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855" w:rsidRDefault="00EA6036" w:rsidP="00EA6036">
      <w:pPr>
        <w:pStyle w:val="ListParagraph"/>
        <w:numPr>
          <w:ilvl w:val="0"/>
          <w:numId w:val="1"/>
        </w:numPr>
      </w:pPr>
      <w:r>
        <w:t xml:space="preserve">Created an INVOICE credit memo from within the CM Module directly.  The Transaction that resulted is correct and does match the warning that we have on screen within the module. </w:t>
      </w:r>
      <w:r w:rsidR="00F207DC">
        <w:t xml:space="preserve">  Note that when you generate an Invoice CM from within the CM module itself (meaning I did not generated it via the RMA) that the Scrap Qty is then populated.</w:t>
      </w:r>
      <w:r w:rsidR="00F207DC">
        <w:rPr>
          <w:noProof/>
        </w:rPr>
        <w:drawing>
          <wp:inline distT="0" distB="0" distL="0" distR="0">
            <wp:extent cx="6844706" cy="5227607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6388" cy="5228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036" w:rsidRDefault="00BC5C8A" w:rsidP="00EA6036">
      <w:pPr>
        <w:pStyle w:val="ListParagraph"/>
        <w:numPr>
          <w:ilvl w:val="0"/>
          <w:numId w:val="1"/>
        </w:numPr>
      </w:pPr>
      <w:r>
        <w:lastRenderedPageBreak/>
        <w:t>Create a</w:t>
      </w:r>
      <w:r w:rsidR="00FA5532">
        <w:t>n</w:t>
      </w:r>
      <w:r>
        <w:t xml:space="preserve"> INVOICE RMA. </w:t>
      </w:r>
      <w:r>
        <w:rPr>
          <w:noProof/>
        </w:rPr>
        <w:drawing>
          <wp:inline distT="0" distB="0" distL="0" distR="0">
            <wp:extent cx="7315200" cy="686431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6864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C8A" w:rsidRDefault="00BC5C8A" w:rsidP="00EA6036">
      <w:pPr>
        <w:pStyle w:val="ListParagraph"/>
        <w:numPr>
          <w:ilvl w:val="0"/>
          <w:numId w:val="1"/>
        </w:numPr>
      </w:pPr>
      <w:r>
        <w:lastRenderedPageBreak/>
        <w:t xml:space="preserve">RMA Receiver is generated. </w:t>
      </w:r>
      <w:r>
        <w:rPr>
          <w:noProof/>
        </w:rPr>
        <w:drawing>
          <wp:inline distT="0" distB="0" distL="0" distR="0">
            <wp:extent cx="7131292" cy="4510321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731" cy="4513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C8A" w:rsidRDefault="00BC5C8A" w:rsidP="00EA6036">
      <w:pPr>
        <w:pStyle w:val="ListParagraph"/>
        <w:numPr>
          <w:ilvl w:val="0"/>
          <w:numId w:val="1"/>
        </w:numPr>
      </w:pPr>
      <w:r>
        <w:lastRenderedPageBreak/>
        <w:t xml:space="preserve">Approve the RMA Invoice Credit Memo.  Notice </w:t>
      </w:r>
      <w:r w:rsidR="00FA5532">
        <w:t>that for a</w:t>
      </w:r>
      <w:r>
        <w:t xml:space="preserve"> credit memo originating from a RMA we do not populate the Scrap Qty (which is correct).  </w:t>
      </w:r>
      <w:r>
        <w:rPr>
          <w:noProof/>
        </w:rPr>
        <w:drawing>
          <wp:inline distT="0" distB="0" distL="0" distR="0">
            <wp:extent cx="6773841" cy="4977442"/>
            <wp:effectExtent l="19050" t="0" r="7959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505" cy="4978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C8A" w:rsidRDefault="003F3ECA" w:rsidP="00EA6036">
      <w:pPr>
        <w:pStyle w:val="ListParagraph"/>
        <w:numPr>
          <w:ilvl w:val="0"/>
          <w:numId w:val="1"/>
        </w:numPr>
      </w:pPr>
      <w:r>
        <w:t xml:space="preserve">Move the </w:t>
      </w:r>
      <w:proofErr w:type="spellStart"/>
      <w:r>
        <w:t>rwk</w:t>
      </w:r>
      <w:proofErr w:type="spellEnd"/>
      <w:r>
        <w:t xml:space="preserve"> work order into FGI and the Inventory Receipt is generated.  Plus a </w:t>
      </w:r>
      <w:proofErr w:type="spellStart"/>
      <w:r>
        <w:t>Config</w:t>
      </w:r>
      <w:proofErr w:type="spellEnd"/>
      <w:r>
        <w:t xml:space="preserve"> Variance. </w:t>
      </w:r>
      <w:r w:rsidR="00F207DC">
        <w:t xml:space="preserve"> </w:t>
      </w:r>
      <w:r w:rsidR="00F207DC">
        <w:rPr>
          <w:noProof/>
        </w:rPr>
        <w:drawing>
          <wp:inline distT="0" distB="0" distL="0" distR="0">
            <wp:extent cx="6985828" cy="1871932"/>
            <wp:effectExtent l="19050" t="0" r="5522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945" cy="1873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ECA" w:rsidRDefault="003F3ECA" w:rsidP="00EA6036">
      <w:pPr>
        <w:pStyle w:val="ListParagraph"/>
        <w:numPr>
          <w:ilvl w:val="0"/>
          <w:numId w:val="1"/>
        </w:numPr>
      </w:pPr>
    </w:p>
    <w:sectPr w:rsidR="003F3ECA" w:rsidSect="008249E6">
      <w:pgSz w:w="12240" w:h="15840"/>
      <w:pgMar w:top="720" w:right="360" w:bottom="749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30232"/>
    <w:multiLevelType w:val="hybridMultilevel"/>
    <w:tmpl w:val="3BAEE0E6"/>
    <w:lvl w:ilvl="0" w:tplc="49F237B4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A6036"/>
    <w:rsid w:val="0038489E"/>
    <w:rsid w:val="0039089E"/>
    <w:rsid w:val="003F3ECA"/>
    <w:rsid w:val="00411A79"/>
    <w:rsid w:val="00622855"/>
    <w:rsid w:val="00623B08"/>
    <w:rsid w:val="006500A7"/>
    <w:rsid w:val="00676367"/>
    <w:rsid w:val="008249E6"/>
    <w:rsid w:val="00A17697"/>
    <w:rsid w:val="00BB6777"/>
    <w:rsid w:val="00BC5C8A"/>
    <w:rsid w:val="00CE3FCC"/>
    <w:rsid w:val="00D464FA"/>
    <w:rsid w:val="00E2000F"/>
    <w:rsid w:val="00E96AE7"/>
    <w:rsid w:val="00EA6036"/>
    <w:rsid w:val="00F207DC"/>
    <w:rsid w:val="00FA5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036"/>
    <w:p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60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0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Jeanette</cp:lastModifiedBy>
  <cp:revision>2</cp:revision>
  <dcterms:created xsi:type="dcterms:W3CDTF">2009-01-06T19:12:00Z</dcterms:created>
  <dcterms:modified xsi:type="dcterms:W3CDTF">2009-01-06T19:12:00Z</dcterms:modified>
</cp:coreProperties>
</file>